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5EC2D3" w14:textId="05F67495" w:rsidR="00C1629B" w:rsidRPr="00C1629B" w:rsidRDefault="00C1629B" w:rsidP="005F43C3">
      <w:pPr>
        <w:spacing w:after="0" w:line="240" w:lineRule="auto"/>
        <w:rPr>
          <w:rFonts w:ascii="Arial" w:eastAsia="Times New Roman" w:hAnsi="Arial" w:cs="Arial"/>
          <w:b/>
          <w:bCs/>
          <w:sz w:val="24"/>
          <w:szCs w:val="24"/>
        </w:rPr>
      </w:pPr>
      <w:r w:rsidRPr="004E7C50">
        <w:rPr>
          <w:rFonts w:ascii="Arial" w:eastAsia="Times New Roman" w:hAnsi="Arial" w:cs="Arial"/>
          <w:noProof/>
          <w:sz w:val="24"/>
          <w:szCs w:val="24"/>
        </w:rPr>
        <mc:AlternateContent>
          <mc:Choice Requires="wps">
            <w:drawing>
              <wp:anchor distT="45720" distB="45720" distL="114300" distR="114300" simplePos="0" relativeHeight="251667456" behindDoc="0" locked="0" layoutInCell="1" allowOverlap="1" wp14:anchorId="16A19385" wp14:editId="04FAA313">
                <wp:simplePos x="0" y="0"/>
                <wp:positionH relativeFrom="margin">
                  <wp:align>center</wp:align>
                </wp:positionH>
                <wp:positionV relativeFrom="paragraph">
                  <wp:posOffset>240</wp:posOffset>
                </wp:positionV>
                <wp:extent cx="4191000" cy="733425"/>
                <wp:effectExtent l="0" t="0" r="19050" b="28575"/>
                <wp:wrapTopAndBottom/>
                <wp:docPr id="12779854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733425"/>
                        </a:xfrm>
                        <a:prstGeom prst="rect">
                          <a:avLst/>
                        </a:prstGeom>
                        <a:solidFill>
                          <a:srgbClr val="FFFFFF"/>
                        </a:solidFill>
                        <a:ln w="9525">
                          <a:solidFill>
                            <a:srgbClr val="000000"/>
                          </a:solidFill>
                          <a:miter lim="800000"/>
                          <a:headEnd/>
                          <a:tailEnd/>
                        </a:ln>
                      </wps:spPr>
                      <wps:txbx>
                        <w:txbxContent>
                          <w:p w14:paraId="55EDB93A" w14:textId="773BBFF8" w:rsidR="004E7C50" w:rsidRPr="00311656" w:rsidRDefault="004E7C50">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xml:space="preserve">: Fill out this template following the guidelines and tips outlined in the boxes below. </w:t>
                            </w:r>
                            <w:r w:rsidR="00311656" w:rsidRPr="00311656">
                              <w:rPr>
                                <w:rFonts w:ascii="Arial" w:hAnsi="Arial" w:cs="Arial"/>
                                <w:color w:val="FF0000"/>
                                <w:sz w:val="20"/>
                                <w:szCs w:val="20"/>
                              </w:rPr>
                              <w:t xml:space="preserve">The spacing, font, and formatting is already set. </w:t>
                            </w:r>
                            <w:r w:rsidRPr="00311656">
                              <w:rPr>
                                <w:rFonts w:ascii="Arial" w:hAnsi="Arial" w:cs="Arial"/>
                                <w:color w:val="FF0000"/>
                                <w:sz w:val="20"/>
                                <w:szCs w:val="20"/>
                              </w:rPr>
                              <w:t>The only text you need to change</w:t>
                            </w:r>
                            <w:r w:rsidR="00311656" w:rsidRPr="00311656">
                              <w:rPr>
                                <w:rFonts w:ascii="Arial" w:hAnsi="Arial" w:cs="Arial"/>
                                <w:color w:val="FF0000"/>
                                <w:sz w:val="20"/>
                                <w:szCs w:val="20"/>
                              </w:rPr>
                              <w:t>/fill in is in GREEN</w:t>
                            </w:r>
                            <w:r w:rsidR="004F726E">
                              <w:rPr>
                                <w:rFonts w:ascii="Arial" w:hAnsi="Arial" w:cs="Arial"/>
                                <w:color w:val="FF0000"/>
                                <w:sz w:val="20"/>
                                <w:szCs w:val="20"/>
                              </w:rPr>
                              <w:t xml:space="preserve">. </w:t>
                            </w:r>
                            <w:r w:rsidR="00311656" w:rsidRPr="00311656">
                              <w:rPr>
                                <w:rFonts w:ascii="Arial" w:hAnsi="Arial" w:cs="Arial"/>
                                <w:color w:val="FF0000"/>
                                <w:sz w:val="20"/>
                                <w:szCs w:val="20"/>
                              </w:rPr>
                              <w:t>When completed</w:t>
                            </w:r>
                            <w:r w:rsidR="004F726E">
                              <w:rPr>
                                <w:rFonts w:ascii="Arial" w:hAnsi="Arial" w:cs="Arial"/>
                                <w:color w:val="FF0000"/>
                                <w:sz w:val="20"/>
                                <w:szCs w:val="20"/>
                              </w:rPr>
                              <w:t>, change the green text to black and</w:t>
                            </w:r>
                            <w:r w:rsidR="00311656" w:rsidRPr="00311656">
                              <w:rPr>
                                <w:rFonts w:ascii="Arial" w:hAnsi="Arial" w:cs="Arial"/>
                                <w:color w:val="FF0000"/>
                                <w:sz w:val="20"/>
                                <w:szCs w:val="20"/>
                              </w:rPr>
                              <w:t xml:space="preserve"> delete the boxes</w:t>
                            </w:r>
                            <w:r w:rsidR="004F726E">
                              <w:rPr>
                                <w:rFonts w:ascii="Arial"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A19385" id="_x0000_t202" coordsize="21600,21600" o:spt="202" path="m,l,21600r21600,l21600,xe">
                <v:stroke joinstyle="miter"/>
                <v:path gradientshapeok="t" o:connecttype="rect"/>
              </v:shapetype>
              <v:shape id="Text Box 2" o:spid="_x0000_s1026" type="#_x0000_t202" style="position:absolute;margin-left:0;margin-top:0;width:330pt;height:57.75pt;z-index:2516674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">
                <v:textbox>
                  <w:txbxContent>
                    <w:p w14:paraId="55EDB93A" w14:textId="773BBFF8" w:rsidR="004E7C50" w:rsidRPr="00311656" w:rsidRDefault="004E7C50">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xml:space="preserve">: Fill out this template following the guidelines and tips outlined in the boxes below. </w:t>
                      </w:r>
                      <w:r w:rsidR="00311656" w:rsidRPr="00311656">
                        <w:rPr>
                          <w:rFonts w:ascii="Arial" w:hAnsi="Arial" w:cs="Arial"/>
                          <w:color w:val="FF0000"/>
                          <w:sz w:val="20"/>
                          <w:szCs w:val="20"/>
                        </w:rPr>
                        <w:t xml:space="preserve">The spacing, font, and formatting is already set. </w:t>
                      </w:r>
                      <w:r w:rsidRPr="00311656">
                        <w:rPr>
                          <w:rFonts w:ascii="Arial" w:hAnsi="Arial" w:cs="Arial"/>
                          <w:color w:val="FF0000"/>
                          <w:sz w:val="20"/>
                          <w:szCs w:val="20"/>
                        </w:rPr>
                        <w:t>The only text you need to change</w:t>
                      </w:r>
                      <w:r w:rsidR="00311656" w:rsidRPr="00311656">
                        <w:rPr>
                          <w:rFonts w:ascii="Arial" w:hAnsi="Arial" w:cs="Arial"/>
                          <w:color w:val="FF0000"/>
                          <w:sz w:val="20"/>
                          <w:szCs w:val="20"/>
                        </w:rPr>
                        <w:t>/fill in is in GREEN</w:t>
                      </w:r>
                      <w:r w:rsidR="004F726E">
                        <w:rPr>
                          <w:rFonts w:ascii="Arial" w:hAnsi="Arial" w:cs="Arial"/>
                          <w:color w:val="FF0000"/>
                          <w:sz w:val="20"/>
                          <w:szCs w:val="20"/>
                        </w:rPr>
                        <w:t xml:space="preserve">. </w:t>
                      </w:r>
                      <w:r w:rsidR="00311656" w:rsidRPr="00311656">
                        <w:rPr>
                          <w:rFonts w:ascii="Arial" w:hAnsi="Arial" w:cs="Arial"/>
                          <w:color w:val="FF0000"/>
                          <w:sz w:val="20"/>
                          <w:szCs w:val="20"/>
                        </w:rPr>
                        <w:t>When completed</w:t>
                      </w:r>
                      <w:r w:rsidR="004F726E">
                        <w:rPr>
                          <w:rFonts w:ascii="Arial" w:hAnsi="Arial" w:cs="Arial"/>
                          <w:color w:val="FF0000"/>
                          <w:sz w:val="20"/>
                          <w:szCs w:val="20"/>
                        </w:rPr>
                        <w:t>, change the green text to black and</w:t>
                      </w:r>
                      <w:r w:rsidR="00311656" w:rsidRPr="00311656">
                        <w:rPr>
                          <w:rFonts w:ascii="Arial" w:hAnsi="Arial" w:cs="Arial"/>
                          <w:color w:val="FF0000"/>
                          <w:sz w:val="20"/>
                          <w:szCs w:val="20"/>
                        </w:rPr>
                        <w:t xml:space="preserve"> delete the boxes</w:t>
                      </w:r>
                      <w:r w:rsidR="004F726E">
                        <w:rPr>
                          <w:rFonts w:ascii="Arial" w:hAnsi="Arial" w:cs="Arial"/>
                          <w:color w:val="FF0000"/>
                          <w:sz w:val="20"/>
                          <w:szCs w:val="20"/>
                        </w:rPr>
                        <w:t>.</w:t>
                      </w:r>
                    </w:p>
                  </w:txbxContent>
                </v:textbox>
                <w10:wrap type="topAndBottom" anchorx="margin"/>
              </v:shape>
            </w:pict>
          </mc:Fallback>
        </mc:AlternateContent>
      </w:r>
      <w:r>
        <w:rPr>
          <w:rFonts w:ascii="Arial" w:eastAsia="Times New Roman" w:hAnsi="Arial" w:cs="Arial"/>
          <w:b/>
          <w:bCs/>
          <w:noProof/>
          <w:sz w:val="24"/>
          <w:szCs w:val="24"/>
        </w:rPr>
        <w:t>Why</w:t>
      </w:r>
      <w:r>
        <w:rPr>
          <w:rFonts w:ascii="Arial" w:eastAsia="Times New Roman" w:hAnsi="Arial" w:cs="Arial"/>
          <w:b/>
          <w:bCs/>
          <w:sz w:val="24"/>
          <w:szCs w:val="24"/>
        </w:rPr>
        <w:t xml:space="preserve"> work at BYU?</w:t>
      </w:r>
    </w:p>
    <w:p w14:paraId="296B0078" w14:textId="77777777" w:rsidR="00C1629B" w:rsidRDefault="00C1629B" w:rsidP="005F43C3">
      <w:pPr>
        <w:spacing w:after="0" w:line="240" w:lineRule="auto"/>
        <w:rPr>
          <w:rFonts w:ascii="Arial" w:eastAsia="Times New Roman" w:hAnsi="Arial" w:cs="Arial"/>
          <w:sz w:val="24"/>
          <w:szCs w:val="24"/>
        </w:rPr>
      </w:pPr>
    </w:p>
    <w:p w14:paraId="6E049311" w14:textId="34FC7B29" w:rsidR="1CB3362E" w:rsidRDefault="1CB3362E" w:rsidP="005F43C3">
      <w:pPr>
        <w:spacing w:after="0" w:line="240" w:lineRule="auto"/>
        <w:rPr>
          <w:rFonts w:ascii="Arial" w:eastAsia="Times New Roman" w:hAnsi="Arial" w:cs="Arial"/>
          <w:sz w:val="24"/>
          <w:szCs w:val="24"/>
        </w:rPr>
      </w:pPr>
      <w:bookmarkStart w:id="0" w:name="_Hlk135832999"/>
      <w:r w:rsidRPr="004F1CEA">
        <w:rPr>
          <w:rFonts w:ascii="Arial" w:eastAsia="Times New Roman" w:hAnsi="Arial" w:cs="Arial"/>
          <w:sz w:val="24"/>
          <w:szCs w:val="24"/>
        </w:rPr>
        <w:t xml:space="preserve">As the flagship higher education institution of The Church of Jesus Christ of Latter-day Saints, Brigham Young University (BYU) strives to be among the exceptional universities in the world. At BYU, </w:t>
      </w:r>
      <w:r w:rsidR="00386203">
        <w:rPr>
          <w:rFonts w:ascii="Arial" w:eastAsia="Times New Roman" w:hAnsi="Arial" w:cs="Arial"/>
          <w:sz w:val="24"/>
          <w:szCs w:val="24"/>
        </w:rPr>
        <w:t>we</w:t>
      </w:r>
      <w:r w:rsidRPr="004F1CEA">
        <w:rPr>
          <w:rFonts w:ascii="Arial" w:eastAsia="Times New Roman" w:hAnsi="Arial" w:cs="Arial"/>
          <w:sz w:val="24"/>
          <w:szCs w:val="24"/>
        </w:rPr>
        <w:t xml:space="preserve"> are devoted to </w:t>
      </w:r>
      <w:r w:rsidR="00386203">
        <w:rPr>
          <w:rFonts w:ascii="Arial" w:eastAsia="Times New Roman" w:hAnsi="Arial" w:cs="Arial"/>
          <w:sz w:val="24"/>
          <w:szCs w:val="24"/>
        </w:rPr>
        <w:t>our</w:t>
      </w:r>
      <w:r w:rsidRPr="004F1CEA">
        <w:rPr>
          <w:rFonts w:ascii="Arial" w:eastAsia="Times New Roman" w:hAnsi="Arial" w:cs="Arial"/>
          <w:sz w:val="24"/>
          <w:szCs w:val="24"/>
        </w:rPr>
        <w:t xml:space="preserve"> faith and to our students. </w:t>
      </w:r>
      <w:r w:rsidR="00386203">
        <w:rPr>
          <w:rFonts w:ascii="Arial" w:eastAsia="Times New Roman" w:hAnsi="Arial" w:cs="Arial"/>
          <w:sz w:val="24"/>
          <w:szCs w:val="24"/>
        </w:rPr>
        <w:t>We</w:t>
      </w:r>
      <w:r w:rsidRPr="004F1CEA">
        <w:rPr>
          <w:rFonts w:ascii="Arial" w:eastAsia="Times New Roman" w:hAnsi="Arial" w:cs="Arial"/>
          <w:sz w:val="24"/>
          <w:szCs w:val="24"/>
        </w:rPr>
        <w:t xml:space="preserve"> take an active role in the </w:t>
      </w:r>
      <w:hyperlink r:id="rId6">
        <w:r w:rsidRPr="004F1CEA">
          <w:rPr>
            <w:rFonts w:ascii="Arial" w:eastAsia="Times New Roman" w:hAnsi="Arial" w:cs="Arial"/>
            <w:color w:val="0563C1"/>
            <w:sz w:val="24"/>
            <w:szCs w:val="24"/>
            <w:u w:val="single"/>
          </w:rPr>
          <w:t>university's mission</w:t>
        </w:r>
      </w:hyperlink>
      <w:r w:rsidRPr="004F1CEA">
        <w:rPr>
          <w:rFonts w:ascii="Arial" w:eastAsia="Times New Roman" w:hAnsi="Arial" w:cs="Arial"/>
          <w:sz w:val="24"/>
          <w:szCs w:val="24"/>
        </w:rPr>
        <w:t xml:space="preserve">: </w:t>
      </w:r>
      <w:bookmarkStart w:id="1" w:name="_Hlk135827296"/>
      <w:r w:rsidRPr="004F1CEA">
        <w:rPr>
          <w:rFonts w:ascii="Arial" w:eastAsia="Times New Roman" w:hAnsi="Arial" w:cs="Arial"/>
          <w:sz w:val="24"/>
          <w:szCs w:val="24"/>
        </w:rPr>
        <w:t>"To assist individuals in their quest for perfection and eternal life</w:t>
      </w:r>
      <w:bookmarkEnd w:id="0"/>
      <w:r w:rsidR="00EC6056">
        <w:rPr>
          <w:rFonts w:ascii="Arial" w:eastAsia="Times New Roman" w:hAnsi="Arial" w:cs="Arial"/>
          <w:sz w:val="24"/>
          <w:szCs w:val="24"/>
        </w:rPr>
        <w:t>.”</w:t>
      </w:r>
      <w:bookmarkEnd w:id="1"/>
    </w:p>
    <w:p w14:paraId="3E9DABD0" w14:textId="77777777" w:rsidR="004323CE" w:rsidRPr="004323CE" w:rsidRDefault="004323CE" w:rsidP="004323CE">
      <w:pPr>
        <w:spacing w:after="0" w:line="240" w:lineRule="auto"/>
        <w:rPr>
          <w:rFonts w:ascii="Arial" w:eastAsia="Times New Roman" w:hAnsi="Arial" w:cs="Arial"/>
          <w:sz w:val="24"/>
          <w:szCs w:val="24"/>
        </w:rPr>
      </w:pPr>
    </w:p>
    <w:p w14:paraId="29A783FE" w14:textId="2606E843" w:rsidR="007726A2" w:rsidRPr="007726A2" w:rsidRDefault="007726A2" w:rsidP="007726A2">
      <w:pPr>
        <w:spacing w:after="0" w:line="240" w:lineRule="auto"/>
        <w:rPr>
          <w:rFonts w:ascii="Arial" w:eastAsia="Times New Roman" w:hAnsi="Arial" w:cs="Arial"/>
          <w:sz w:val="24"/>
          <w:szCs w:val="24"/>
        </w:rPr>
      </w:pPr>
      <w:r w:rsidRPr="007726A2">
        <w:rPr>
          <w:rFonts w:ascii="Arial" w:eastAsia="Times New Roman" w:hAnsi="Arial" w:cs="Arial"/>
          <w:sz w:val="24"/>
          <w:szCs w:val="24"/>
        </w:rPr>
        <w:t xml:space="preserve">Our unique mission, deeply rooted in the Gospel of Jesus Christ, provides countless ways to serve and make an impact. This, along with our remarkable culture of belonging, weekly </w:t>
      </w:r>
      <w:r w:rsidR="00782A7B">
        <w:rPr>
          <w:rFonts w:ascii="Arial" w:eastAsia="Times New Roman" w:hAnsi="Arial" w:cs="Arial"/>
          <w:sz w:val="24"/>
          <w:szCs w:val="24"/>
        </w:rPr>
        <w:t>devotionals</w:t>
      </w:r>
      <w:r w:rsidRPr="007726A2">
        <w:rPr>
          <w:rFonts w:ascii="Arial" w:eastAsia="Times New Roman" w:hAnsi="Arial" w:cs="Arial"/>
          <w:sz w:val="24"/>
          <w:szCs w:val="24"/>
        </w:rPr>
        <w:t>, and endless opportunities for learning and growth—all situated within a beautiful and historic campus—make it hard to imagine a more inspiring place to work.</w:t>
      </w:r>
    </w:p>
    <w:p w14:paraId="4FF10AE9" w14:textId="77777777" w:rsidR="005F43C3" w:rsidRPr="004F1CEA" w:rsidRDefault="005F43C3" w:rsidP="005F43C3">
      <w:pPr>
        <w:spacing w:after="0" w:line="240" w:lineRule="auto"/>
        <w:rPr>
          <w:rFonts w:ascii="Arial" w:eastAsia="Times New Roman" w:hAnsi="Arial" w:cs="Arial"/>
          <w:b/>
          <w:bCs/>
          <w:color w:val="3498DB"/>
          <w:sz w:val="24"/>
          <w:szCs w:val="24"/>
        </w:rPr>
      </w:pPr>
    </w:p>
    <w:p w14:paraId="7A0C3903" w14:textId="02B64AFC" w:rsidR="0026524A" w:rsidRPr="00311656" w:rsidRDefault="005F43C3" w:rsidP="005F43C3">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59264" behindDoc="0" locked="0" layoutInCell="1" allowOverlap="1" wp14:anchorId="460FB1D5" wp14:editId="6A0E6DEB">
                <wp:simplePos x="0" y="0"/>
                <wp:positionH relativeFrom="margin">
                  <wp:align>center</wp:align>
                </wp:positionH>
                <wp:positionV relativeFrom="paragraph">
                  <wp:posOffset>300355</wp:posOffset>
                </wp:positionV>
                <wp:extent cx="4257675" cy="762000"/>
                <wp:effectExtent l="0" t="0" r="28575" b="190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3E2A21CA"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15F1207"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74399F7" w14:textId="77777777" w:rsidR="005F43C3" w:rsidRPr="00201F53" w:rsidRDefault="005F43C3" w:rsidP="005F43C3">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77689A6" w14:textId="68114451" w:rsidR="005F43C3" w:rsidRPr="00201F53" w:rsidRDefault="005F43C3" w:rsidP="005F43C3">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Accounting &amp; Compliance</w:t>
                            </w:r>
                            <w:r w:rsidR="00DB1823">
                              <w:rPr>
                                <w:rStyle w:val="cf01"/>
                                <w:rFonts w:ascii="Arial" w:hAnsi="Arial" w:cs="Arial"/>
                                <w:color w:val="FF0000"/>
                                <w:sz w:val="20"/>
                                <w:szCs w:val="20"/>
                              </w:rPr>
                              <w:t xml:space="preserve"> Manager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60FB1D5" id="_x0000_s1027" type="#_x0000_t202" style="position:absolute;margin-left:0;margin-top:23.65pt;width:335.25pt;height:60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">
                <v:textbox style="mso-fit-shape-to-text:t">
                  <w:txbxContent>
                    <w:p w14:paraId="3E2A21CA"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15F1207"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74399F7" w14:textId="77777777" w:rsidR="005F43C3" w:rsidRPr="00201F53" w:rsidRDefault="005F43C3" w:rsidP="005F43C3">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77689A6" w14:textId="68114451" w:rsidR="005F43C3" w:rsidRPr="00201F53" w:rsidRDefault="005F43C3" w:rsidP="005F43C3">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Accounting &amp; Compliance</w:t>
                      </w:r>
                      <w:r w:rsidR="00DB1823">
                        <w:rPr>
                          <w:rStyle w:val="cf01"/>
                          <w:rFonts w:ascii="Arial" w:hAnsi="Arial" w:cs="Arial"/>
                          <w:color w:val="FF0000"/>
                          <w:sz w:val="20"/>
                          <w:szCs w:val="20"/>
                        </w:rPr>
                        <w:t xml:space="preserve"> Manager</w:t>
                      </w:r>
                    </w:p>
                  </w:txbxContent>
                </v:textbox>
                <w10:wrap type="topAndBottom" anchorx="margin"/>
              </v:shape>
            </w:pict>
          </mc:Fallback>
        </mc:AlternateContent>
      </w:r>
      <w:r w:rsidR="1CB3362E" w:rsidRPr="00311656">
        <w:rPr>
          <w:rFonts w:ascii="Arial" w:eastAsia="Times New Roman" w:hAnsi="Arial" w:cs="Arial"/>
          <w:b/>
          <w:bCs/>
          <w:color w:val="00B050"/>
          <w:sz w:val="24"/>
          <w:szCs w:val="24"/>
        </w:rPr>
        <w:t xml:space="preserve">Job Title </w:t>
      </w:r>
      <w:r w:rsidR="00201F53" w:rsidRPr="00311656">
        <w:rPr>
          <w:rFonts w:ascii="Arial" w:eastAsia="Times New Roman" w:hAnsi="Arial" w:cs="Arial"/>
          <w:b/>
          <w:bCs/>
          <w:color w:val="00B050"/>
          <w:sz w:val="24"/>
          <w:szCs w:val="24"/>
        </w:rPr>
        <w:t>(keep bolded)</w:t>
      </w:r>
    </w:p>
    <w:p w14:paraId="40208122" w14:textId="78F538B5" w:rsidR="005F43C3" w:rsidRPr="00CA6AC0" w:rsidRDefault="005F43C3" w:rsidP="005F43C3">
      <w:pPr>
        <w:spacing w:after="0" w:line="240" w:lineRule="auto"/>
        <w:rPr>
          <w:rFonts w:ascii="Arial" w:eastAsia="Times New Roman" w:hAnsi="Arial" w:cs="Arial"/>
          <w:b/>
          <w:bCs/>
          <w:color w:val="3498DB"/>
          <w:sz w:val="24"/>
          <w:szCs w:val="24"/>
        </w:rPr>
      </w:pPr>
    </w:p>
    <w:p w14:paraId="735F263E" w14:textId="1D12E559" w:rsidR="00CA6AC0" w:rsidRDefault="005F43C3" w:rsidP="005F43C3">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1312" behindDoc="0" locked="0" layoutInCell="1" allowOverlap="0" wp14:anchorId="43D2FCF4" wp14:editId="3687F79D">
                <wp:simplePos x="0" y="0"/>
                <wp:positionH relativeFrom="margin">
                  <wp:align>center</wp:align>
                </wp:positionH>
                <wp:positionV relativeFrom="paragraph">
                  <wp:posOffset>307975</wp:posOffset>
                </wp:positionV>
                <wp:extent cx="4297680" cy="2404872"/>
                <wp:effectExtent l="0" t="0" r="26670" b="14605"/>
                <wp:wrapTopAndBottom/>
                <wp:docPr id="5104833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73558005" w14:textId="3CFD5EA4" w:rsidR="005F43C3" w:rsidRPr="00201F53" w:rsidRDefault="00311656" w:rsidP="005F43C3">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005F43C3"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321D2BDD" w14:textId="77777777" w:rsidR="005F43C3" w:rsidRPr="00201F53" w:rsidRDefault="005F43C3" w:rsidP="005F43C3">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D2FCF4" id="_x0000_s1028" type="#_x0000_t202" style="position:absolute;margin-left:0;margin-top:24.25pt;width:338.4pt;height:189.3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" o:allowoverlap="f">
                <v:textbox>
                  <w:txbxContent>
                    <w:p w14:paraId="73558005" w14:textId="3CFD5EA4" w:rsidR="005F43C3" w:rsidRPr="00201F53" w:rsidRDefault="00311656" w:rsidP="005F43C3">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005F43C3"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321D2BDD" w14:textId="77777777" w:rsidR="005F43C3" w:rsidRPr="00201F53" w:rsidRDefault="005F43C3" w:rsidP="005F43C3">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sidR="00311656">
        <w:rPr>
          <w:rFonts w:ascii="Arial" w:eastAsia="Times New Roman" w:hAnsi="Arial" w:cs="Arial"/>
          <w:noProof/>
          <w:color w:val="00B050"/>
          <w:sz w:val="24"/>
          <w:szCs w:val="24"/>
        </w:rPr>
        <w:t>Enter job overview</w:t>
      </w:r>
      <w:r w:rsidR="00201F53" w:rsidRPr="00311656">
        <w:rPr>
          <w:rFonts w:ascii="Arial" w:eastAsia="Times New Roman" w:hAnsi="Arial" w:cs="Arial"/>
          <w:color w:val="00B050"/>
          <w:sz w:val="24"/>
          <w:szCs w:val="24"/>
        </w:rPr>
        <w:t xml:space="preserve"> </w:t>
      </w:r>
      <w:r w:rsidR="003A2B0E" w:rsidRPr="00311656">
        <w:rPr>
          <w:rFonts w:ascii="Arial" w:eastAsia="Times New Roman" w:hAnsi="Arial" w:cs="Arial"/>
          <w:color w:val="00B050"/>
          <w:sz w:val="24"/>
          <w:szCs w:val="24"/>
        </w:rPr>
        <w:t>paragraph here</w:t>
      </w:r>
      <w:r w:rsidR="0026524A" w:rsidRPr="00311656">
        <w:rPr>
          <w:rFonts w:ascii="Arial" w:eastAsia="Times New Roman" w:hAnsi="Arial" w:cs="Arial"/>
          <w:color w:val="00B050"/>
          <w:sz w:val="24"/>
          <w:szCs w:val="24"/>
        </w:rPr>
        <w:t xml:space="preserve">... </w:t>
      </w:r>
    </w:p>
    <w:p w14:paraId="657CAB81" w14:textId="7B844721" w:rsidR="005F43C3" w:rsidRDefault="005F43C3" w:rsidP="005F43C3">
      <w:pPr>
        <w:spacing w:after="0" w:line="240" w:lineRule="auto"/>
        <w:rPr>
          <w:rFonts w:ascii="Arial" w:eastAsia="Times New Roman" w:hAnsi="Arial" w:cs="Arial"/>
          <w:b/>
          <w:bCs/>
          <w:sz w:val="24"/>
          <w:szCs w:val="24"/>
        </w:rPr>
      </w:pPr>
    </w:p>
    <w:p w14:paraId="19BD1166" w14:textId="54E54716" w:rsidR="005F43C3" w:rsidRDefault="004F1CEA" w:rsidP="00BB40F1">
      <w:pPr>
        <w:spacing w:after="0" w:line="240" w:lineRule="auto"/>
        <w:rPr>
          <w:rFonts w:ascii="Arial" w:eastAsia="Times New Roman" w:hAnsi="Arial" w:cs="Arial"/>
          <w:b/>
          <w:bCs/>
          <w:sz w:val="24"/>
          <w:szCs w:val="24"/>
        </w:rPr>
      </w:pPr>
      <w:r>
        <w:rPr>
          <w:rFonts w:ascii="Arial" w:eastAsia="Times New Roman" w:hAnsi="Arial" w:cs="Arial"/>
          <w:b/>
          <w:bCs/>
          <w:sz w:val="24"/>
          <w:szCs w:val="24"/>
        </w:rPr>
        <w:t xml:space="preserve">What you’ll do in this </w:t>
      </w:r>
      <w:r w:rsidR="009579E6">
        <w:rPr>
          <w:rFonts w:ascii="Arial" w:eastAsia="Times New Roman" w:hAnsi="Arial" w:cs="Arial"/>
          <w:b/>
          <w:bCs/>
          <w:sz w:val="24"/>
          <w:szCs w:val="24"/>
        </w:rPr>
        <w:t>position</w:t>
      </w:r>
      <w:r w:rsidR="00A25D49">
        <w:rPr>
          <w:rFonts w:ascii="Arial" w:eastAsia="Times New Roman" w:hAnsi="Arial" w:cs="Arial"/>
          <w:b/>
          <w:bCs/>
          <w:sz w:val="24"/>
          <w:szCs w:val="24"/>
        </w:rPr>
        <w:t>:</w:t>
      </w:r>
      <w:r w:rsidR="1CB3362E" w:rsidRPr="004F1CEA">
        <w:rPr>
          <w:rFonts w:ascii="Arial" w:eastAsia="Times New Roman" w:hAnsi="Arial" w:cs="Arial"/>
          <w:b/>
          <w:bCs/>
          <w:sz w:val="24"/>
          <w:szCs w:val="24"/>
        </w:rPr>
        <w:t xml:space="preserve"> </w:t>
      </w:r>
    </w:p>
    <w:p w14:paraId="3CB2C4A5" w14:textId="1CE6ED5F" w:rsidR="00BB40F1" w:rsidRPr="00BB40F1" w:rsidRDefault="004E7C50" w:rsidP="00BB40F1">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w:lastRenderedPageBreak/>
        <mc:AlternateContent>
          <mc:Choice Requires="wps">
            <w:drawing>
              <wp:anchor distT="45720" distB="45720" distL="114300" distR="114300" simplePos="0" relativeHeight="251663360" behindDoc="0" locked="0" layoutInCell="1" allowOverlap="1" wp14:anchorId="1AC379A8" wp14:editId="622D204A">
                <wp:simplePos x="0" y="0"/>
                <wp:positionH relativeFrom="margin">
                  <wp:align>center</wp:align>
                </wp:positionH>
                <wp:positionV relativeFrom="paragraph">
                  <wp:posOffset>123825</wp:posOffset>
                </wp:positionV>
                <wp:extent cx="3221355" cy="561975"/>
                <wp:effectExtent l="0" t="0" r="17145" b="28575"/>
                <wp:wrapTopAndBottom/>
                <wp:docPr id="4489953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1814A971" w14:textId="5A0D44CB" w:rsidR="00BB40F1" w:rsidRPr="0092795D" w:rsidRDefault="00BB40F1" w:rsidP="00BB40F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r w:rsidR="007174FD">
                              <w:rPr>
                                <w:rFonts w:ascii="Arial" w:eastAsia="Times New Roman"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C379A8" id="_x0000_s1029" type="#_x0000_t202" style="position:absolute;margin-left:0;margin-top:9.75pt;width:253.65pt;height:44.25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">
                <v:textbox>
                  <w:txbxContent>
                    <w:p w14:paraId="1814A971" w14:textId="5A0D44CB" w:rsidR="00BB40F1" w:rsidRPr="0092795D" w:rsidRDefault="00BB40F1" w:rsidP="00BB40F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r w:rsidR="007174FD">
                        <w:rPr>
                          <w:rFonts w:ascii="Arial" w:eastAsia="Times New Roman" w:hAnsi="Arial" w:cs="Arial"/>
                          <w:color w:val="FF0000"/>
                          <w:sz w:val="20"/>
                          <w:szCs w:val="20"/>
                        </w:rPr>
                        <w:t>.</w:t>
                      </w:r>
                    </w:p>
                  </w:txbxContent>
                </v:textbox>
                <w10:wrap type="topAndBottom" anchorx="margin"/>
              </v:shape>
            </w:pict>
          </mc:Fallback>
        </mc:AlternateContent>
      </w:r>
    </w:p>
    <w:p w14:paraId="6ABE94CF" w14:textId="28068346"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72805C96" w14:textId="66F18146"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3541EA2B" w14:textId="1FA5A163"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0B889BA9" w14:textId="39240950" w:rsidR="005F43C3" w:rsidRPr="005F43C3" w:rsidRDefault="005F43C3" w:rsidP="005F43C3">
      <w:pPr>
        <w:spacing w:after="0" w:line="240" w:lineRule="auto"/>
        <w:rPr>
          <w:rFonts w:ascii="Arial" w:eastAsia="Times New Roman" w:hAnsi="Arial" w:cs="Arial"/>
          <w:b/>
          <w:bCs/>
          <w:sz w:val="24"/>
          <w:szCs w:val="24"/>
        </w:rPr>
      </w:pPr>
    </w:p>
    <w:p w14:paraId="1868C26C" w14:textId="7A1973B2" w:rsidR="00EA6806" w:rsidRDefault="00EA6806" w:rsidP="005F43C3">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sidR="00A25D49">
        <w:rPr>
          <w:rFonts w:ascii="Arial" w:eastAsia="Times New Roman" w:hAnsi="Arial" w:cs="Arial"/>
          <w:b/>
          <w:bCs/>
          <w:sz w:val="24"/>
          <w:szCs w:val="24"/>
        </w:rPr>
        <w:t>:</w:t>
      </w:r>
    </w:p>
    <w:p w14:paraId="2A9E9D2B" w14:textId="4ECE430B" w:rsidR="005F43C3" w:rsidRPr="004F1CEA" w:rsidRDefault="005F43C3" w:rsidP="005F43C3">
      <w:pPr>
        <w:spacing w:after="0" w:line="240" w:lineRule="auto"/>
        <w:rPr>
          <w:rFonts w:ascii="Arial" w:eastAsia="Times New Roman" w:hAnsi="Arial" w:cs="Arial"/>
          <w:b/>
          <w:bCs/>
          <w:sz w:val="24"/>
          <w:szCs w:val="24"/>
        </w:rPr>
      </w:pPr>
    </w:p>
    <w:p w14:paraId="05F75B11" w14:textId="0452B399" w:rsidR="00EA6806" w:rsidRDefault="623F2113" w:rsidP="005F43C3">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2412BA39" w14:textId="5622DAD5" w:rsidR="00BB40F1" w:rsidRPr="00BB40F1" w:rsidRDefault="00BB40F1" w:rsidP="005F43C3">
      <w:pPr>
        <w:spacing w:after="0" w:line="240" w:lineRule="auto"/>
        <w:ind w:firstLine="360"/>
        <w:rPr>
          <w:rFonts w:ascii="Arial" w:eastAsia="Times New Roman" w:hAnsi="Arial" w:cs="Arial"/>
          <w:color w:val="E74C3C"/>
          <w:sz w:val="8"/>
          <w:szCs w:val="8"/>
        </w:rPr>
      </w:pPr>
    </w:p>
    <w:p w14:paraId="7D6D46A1" w14:textId="73404A3C" w:rsidR="00EA6806" w:rsidRPr="004F1CEA" w:rsidRDefault="623F2113" w:rsidP="005F43C3">
      <w:pPr>
        <w:pStyle w:val="ListParagraph"/>
        <w:numPr>
          <w:ilvl w:val="0"/>
          <w:numId w:val="20"/>
        </w:num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 firm commitment to the mission of BYU </w:t>
      </w:r>
    </w:p>
    <w:p w14:paraId="643B9C2D" w14:textId="50751431" w:rsidR="00EA6806" w:rsidRPr="00311656" w:rsidRDefault="623F2113"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5DE356C4" w14:textId="51FC91DA" w:rsidR="00B676A1" w:rsidRPr="00311656" w:rsidRDefault="623F2113"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7AA31B71" w14:textId="59EEE6CB" w:rsidR="623F2113" w:rsidRPr="00311656" w:rsidRDefault="004E7C50"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b/>
          <w:bCs/>
          <w:noProof/>
          <w:color w:val="00B050"/>
          <w:sz w:val="24"/>
          <w:szCs w:val="24"/>
        </w:rPr>
        <mc:AlternateContent>
          <mc:Choice Requires="wps">
            <w:drawing>
              <wp:anchor distT="45720" distB="45720" distL="114300" distR="114300" simplePos="0" relativeHeight="251665408" behindDoc="0" locked="0" layoutInCell="1" allowOverlap="1" wp14:anchorId="1DB4AE2E" wp14:editId="0F7725D4">
                <wp:simplePos x="0" y="0"/>
                <wp:positionH relativeFrom="margin">
                  <wp:posOffset>104775</wp:posOffset>
                </wp:positionH>
                <wp:positionV relativeFrom="paragraph">
                  <wp:posOffset>262890</wp:posOffset>
                </wp:positionV>
                <wp:extent cx="6012180" cy="704850"/>
                <wp:effectExtent l="0" t="0" r="26670" b="19050"/>
                <wp:wrapTopAndBottom/>
                <wp:docPr id="13690020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704850"/>
                        </a:xfrm>
                        <a:prstGeom prst="rect">
                          <a:avLst/>
                        </a:prstGeom>
                        <a:solidFill>
                          <a:srgbClr val="FFFFFF"/>
                        </a:solidFill>
                        <a:ln w="9525">
                          <a:solidFill>
                            <a:srgbClr val="000000"/>
                          </a:solidFill>
                          <a:miter lim="800000"/>
                          <a:headEnd/>
                          <a:tailEnd/>
                        </a:ln>
                      </wps:spPr>
                      <wps:txbx>
                        <w:txbxContent>
                          <w:p w14:paraId="692CA47F" w14:textId="4924F4B6" w:rsidR="008C0145" w:rsidRDefault="004900CB" w:rsidP="004E7C50">
                            <w:pPr>
                              <w:pStyle w:val="pf0"/>
                              <w:spacing w:before="0" w:beforeAutospacing="0" w:after="0" w:afterAutospacing="0"/>
                              <w:rPr>
                                <w:rStyle w:val="cf01"/>
                                <w:rFonts w:ascii="Arial" w:hAnsi="Arial" w:cs="Arial"/>
                                <w:color w:val="FF0000"/>
                                <w:sz w:val="20"/>
                                <w:szCs w:val="20"/>
                              </w:rPr>
                            </w:pPr>
                            <w:bookmarkStart w:id="2" w:name="_Hlk139552121"/>
                            <w:r>
                              <w:rPr>
                                <w:rStyle w:val="cf01"/>
                                <w:rFonts w:ascii="Arial" w:hAnsi="Arial" w:cs="Arial"/>
                                <w:color w:val="FF0000"/>
                                <w:sz w:val="20"/>
                                <w:szCs w:val="20"/>
                              </w:rPr>
                              <w:t>PLEASE NOTE:</w:t>
                            </w:r>
                            <w:r>
                              <w:rPr>
                                <w:rFonts w:ascii="Arial" w:hAnsi="Arial" w:cs="Arial"/>
                                <w:color w:val="FF0000"/>
                                <w:sz w:val="20"/>
                                <w:szCs w:val="20"/>
                              </w:rPr>
                              <w:t xml:space="preserve"> </w:t>
                            </w:r>
                            <w:r w:rsidR="008C0145" w:rsidRPr="0092795D">
                              <w:rPr>
                                <w:rStyle w:val="cf01"/>
                                <w:rFonts w:ascii="Arial" w:hAnsi="Arial" w:cs="Arial"/>
                                <w:color w:val="FF0000"/>
                                <w:sz w:val="20"/>
                                <w:szCs w:val="20"/>
                              </w:rPr>
                              <w:t xml:space="preserve">If someone </w:t>
                            </w:r>
                            <w:r w:rsidR="004323CE" w:rsidRPr="0092795D">
                              <w:rPr>
                                <w:rStyle w:val="cf01"/>
                                <w:rFonts w:ascii="Arial" w:hAnsi="Arial" w:cs="Arial"/>
                                <w:color w:val="FF0000"/>
                                <w:sz w:val="20"/>
                                <w:szCs w:val="20"/>
                              </w:rPr>
                              <w:t>does not</w:t>
                            </w:r>
                            <w:r w:rsidR="008C0145" w:rsidRPr="0092795D">
                              <w:rPr>
                                <w:rStyle w:val="cf01"/>
                                <w:rFonts w:ascii="Arial" w:hAnsi="Arial" w:cs="Arial"/>
                                <w:color w:val="FF0000"/>
                                <w:sz w:val="20"/>
                                <w:szCs w:val="20"/>
                              </w:rPr>
                              <w:t xml:space="preserve"> meet the requirements </w:t>
                            </w:r>
                            <w:r>
                              <w:rPr>
                                <w:rStyle w:val="cf01"/>
                                <w:rFonts w:ascii="Arial" w:hAnsi="Arial" w:cs="Arial"/>
                                <w:color w:val="FF0000"/>
                                <w:sz w:val="20"/>
                                <w:szCs w:val="20"/>
                              </w:rPr>
                              <w:t xml:space="preserve">exactly </w:t>
                            </w:r>
                            <w:r w:rsidR="008C0145" w:rsidRPr="0092795D">
                              <w:rPr>
                                <w:rStyle w:val="cf01"/>
                                <w:rFonts w:ascii="Arial" w:hAnsi="Arial" w:cs="Arial"/>
                                <w:color w:val="FF0000"/>
                                <w:sz w:val="20"/>
                                <w:szCs w:val="20"/>
                              </w:rPr>
                              <w:t xml:space="preserve">as written here, we </w:t>
                            </w:r>
                            <w:r w:rsidR="00CF75FF">
                              <w:rPr>
                                <w:rStyle w:val="cf01"/>
                                <w:rFonts w:ascii="Arial" w:hAnsi="Arial" w:cs="Arial"/>
                                <w:color w:val="FF0000"/>
                                <w:sz w:val="20"/>
                                <w:szCs w:val="20"/>
                              </w:rPr>
                              <w:t>cannot</w:t>
                            </w:r>
                            <w:r w:rsidR="008C0145" w:rsidRPr="0092795D">
                              <w:rPr>
                                <w:rStyle w:val="cf01"/>
                                <w:rFonts w:ascii="Arial" w:hAnsi="Arial" w:cs="Arial"/>
                                <w:color w:val="FF0000"/>
                                <w:sz w:val="20"/>
                                <w:szCs w:val="20"/>
                              </w:rPr>
                              <w:t xml:space="preserve"> screen them through</w:t>
                            </w:r>
                            <w:r w:rsidR="004E7C50">
                              <w:rPr>
                                <w:rStyle w:val="cf01"/>
                                <w:rFonts w:ascii="Arial" w:hAnsi="Arial" w:cs="Arial"/>
                                <w:color w:val="FF0000"/>
                                <w:sz w:val="20"/>
                                <w:szCs w:val="20"/>
                              </w:rPr>
                              <w:t xml:space="preserve">, </w:t>
                            </w:r>
                            <w:r w:rsidR="008C0145" w:rsidRPr="00311656">
                              <w:rPr>
                                <w:rStyle w:val="cf01"/>
                                <w:rFonts w:ascii="Arial" w:hAnsi="Arial" w:cs="Arial"/>
                                <w:b/>
                                <w:bCs/>
                                <w:color w:val="FF0000"/>
                                <w:sz w:val="20"/>
                                <w:szCs w:val="20"/>
                              </w:rPr>
                              <w:t xml:space="preserve">even if </w:t>
                            </w:r>
                            <w:r w:rsidR="00CF75FF">
                              <w:rPr>
                                <w:rStyle w:val="cf01"/>
                                <w:rFonts w:ascii="Arial" w:hAnsi="Arial" w:cs="Arial"/>
                                <w:b/>
                                <w:bCs/>
                                <w:color w:val="FF0000"/>
                                <w:sz w:val="20"/>
                                <w:szCs w:val="20"/>
                              </w:rPr>
                              <w:t>you know them personally, or they</w:t>
                            </w:r>
                            <w:r w:rsidR="004E7C50" w:rsidRPr="00311656">
                              <w:rPr>
                                <w:rStyle w:val="cf01"/>
                                <w:rFonts w:ascii="Arial" w:hAnsi="Arial" w:cs="Arial"/>
                                <w:b/>
                                <w:bCs/>
                                <w:color w:val="FF0000"/>
                                <w:sz w:val="20"/>
                                <w:szCs w:val="20"/>
                              </w:rPr>
                              <w:t xml:space="preserve"> possess other relevant skills</w:t>
                            </w:r>
                            <w:r w:rsidR="008C0145" w:rsidRPr="0092795D">
                              <w:rPr>
                                <w:rStyle w:val="cf01"/>
                                <w:rFonts w:ascii="Arial" w:hAnsi="Arial" w:cs="Arial"/>
                                <w:color w:val="FF0000"/>
                                <w:sz w:val="20"/>
                                <w:szCs w:val="20"/>
                              </w:rPr>
                              <w:t xml:space="preserve">. </w:t>
                            </w:r>
                            <w:r w:rsidR="00CF75FF">
                              <w:rPr>
                                <w:rStyle w:val="cf01"/>
                                <w:rFonts w:ascii="Arial" w:hAnsi="Arial" w:cs="Arial"/>
                                <w:color w:val="FF0000"/>
                                <w:sz w:val="20"/>
                                <w:szCs w:val="20"/>
                              </w:rPr>
                              <w:t>Consult with your HR consultant</w:t>
                            </w:r>
                            <w:r w:rsidR="008C0145" w:rsidRPr="0092795D">
                              <w:rPr>
                                <w:rStyle w:val="cf01"/>
                                <w:rFonts w:ascii="Arial" w:hAnsi="Arial" w:cs="Arial"/>
                                <w:color w:val="FF0000"/>
                                <w:sz w:val="20"/>
                                <w:szCs w:val="20"/>
                              </w:rPr>
                              <w:t xml:space="preserve"> when deciding how narrow/broad to make the education and experience requirements. </w:t>
                            </w:r>
                          </w:p>
                          <w:bookmarkEnd w:id="2"/>
                          <w:p w14:paraId="42C93EF3" w14:textId="77777777" w:rsidR="004E7C50" w:rsidRPr="0092795D" w:rsidRDefault="004E7C50" w:rsidP="004E7C50">
                            <w:pPr>
                              <w:pStyle w:val="pf0"/>
                              <w:spacing w:before="0" w:beforeAutospacing="0" w:after="0" w:afterAutospacing="0"/>
                              <w:rPr>
                                <w:rFonts w:ascii="Arial" w:hAnsi="Arial" w:cs="Arial"/>
                                <w:color w:val="FF0000"/>
                                <w:sz w:val="20"/>
                                <w:szCs w:val="20"/>
                              </w:rPr>
                            </w:pPr>
                          </w:p>
                          <w:p w14:paraId="09E4BFE5" w14:textId="3C534B10" w:rsidR="008C0145" w:rsidRPr="0092795D" w:rsidRDefault="008C0145" w:rsidP="004E7C50">
                            <w:pPr>
                              <w:pStyle w:val="pf0"/>
                              <w:spacing w:before="0" w:beforeAutospacing="0" w:after="0" w:afterAutospacing="0"/>
                              <w:rPr>
                                <w:rFonts w:ascii="Arial" w:hAnsi="Arial" w:cs="Arial"/>
                                <w:color w:val="FF0000"/>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B4AE2E" id="_x0000_s1030" type="#_x0000_t202" style="position:absolute;left:0;text-align:left;margin-left:8.25pt;margin-top:20.7pt;width:473.4pt;height:55.5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">
                <v:textbox>
                  <w:txbxContent>
                    <w:p w14:paraId="692CA47F" w14:textId="4924F4B6" w:rsidR="008C0145" w:rsidRDefault="004900CB" w:rsidP="004E7C50">
                      <w:pPr>
                        <w:pStyle w:val="pf0"/>
                        <w:spacing w:before="0" w:beforeAutospacing="0" w:after="0" w:afterAutospacing="0"/>
                        <w:rPr>
                          <w:rStyle w:val="cf01"/>
                          <w:rFonts w:ascii="Arial" w:hAnsi="Arial" w:cs="Arial"/>
                          <w:color w:val="FF0000"/>
                          <w:sz w:val="20"/>
                          <w:szCs w:val="20"/>
                        </w:rPr>
                      </w:pPr>
                      <w:bookmarkStart w:id="3" w:name="_Hlk139552121"/>
                      <w:r>
                        <w:rPr>
                          <w:rStyle w:val="cf01"/>
                          <w:rFonts w:ascii="Arial" w:hAnsi="Arial" w:cs="Arial"/>
                          <w:color w:val="FF0000"/>
                          <w:sz w:val="20"/>
                          <w:szCs w:val="20"/>
                        </w:rPr>
                        <w:t>PLEASE NOTE:</w:t>
                      </w:r>
                      <w:r>
                        <w:rPr>
                          <w:rFonts w:ascii="Arial" w:hAnsi="Arial" w:cs="Arial"/>
                          <w:color w:val="FF0000"/>
                          <w:sz w:val="20"/>
                          <w:szCs w:val="20"/>
                        </w:rPr>
                        <w:t xml:space="preserve"> </w:t>
                      </w:r>
                      <w:r w:rsidR="008C0145" w:rsidRPr="0092795D">
                        <w:rPr>
                          <w:rStyle w:val="cf01"/>
                          <w:rFonts w:ascii="Arial" w:hAnsi="Arial" w:cs="Arial"/>
                          <w:color w:val="FF0000"/>
                          <w:sz w:val="20"/>
                          <w:szCs w:val="20"/>
                        </w:rPr>
                        <w:t xml:space="preserve">If someone </w:t>
                      </w:r>
                      <w:r w:rsidR="004323CE" w:rsidRPr="0092795D">
                        <w:rPr>
                          <w:rStyle w:val="cf01"/>
                          <w:rFonts w:ascii="Arial" w:hAnsi="Arial" w:cs="Arial"/>
                          <w:color w:val="FF0000"/>
                          <w:sz w:val="20"/>
                          <w:szCs w:val="20"/>
                        </w:rPr>
                        <w:t>does not</w:t>
                      </w:r>
                      <w:r w:rsidR="008C0145" w:rsidRPr="0092795D">
                        <w:rPr>
                          <w:rStyle w:val="cf01"/>
                          <w:rFonts w:ascii="Arial" w:hAnsi="Arial" w:cs="Arial"/>
                          <w:color w:val="FF0000"/>
                          <w:sz w:val="20"/>
                          <w:szCs w:val="20"/>
                        </w:rPr>
                        <w:t xml:space="preserve"> meet the requirements </w:t>
                      </w:r>
                      <w:r>
                        <w:rPr>
                          <w:rStyle w:val="cf01"/>
                          <w:rFonts w:ascii="Arial" w:hAnsi="Arial" w:cs="Arial"/>
                          <w:color w:val="FF0000"/>
                          <w:sz w:val="20"/>
                          <w:szCs w:val="20"/>
                        </w:rPr>
                        <w:t xml:space="preserve">exactly </w:t>
                      </w:r>
                      <w:r w:rsidR="008C0145" w:rsidRPr="0092795D">
                        <w:rPr>
                          <w:rStyle w:val="cf01"/>
                          <w:rFonts w:ascii="Arial" w:hAnsi="Arial" w:cs="Arial"/>
                          <w:color w:val="FF0000"/>
                          <w:sz w:val="20"/>
                          <w:szCs w:val="20"/>
                        </w:rPr>
                        <w:t xml:space="preserve">as written here, we </w:t>
                      </w:r>
                      <w:r w:rsidR="00CF75FF">
                        <w:rPr>
                          <w:rStyle w:val="cf01"/>
                          <w:rFonts w:ascii="Arial" w:hAnsi="Arial" w:cs="Arial"/>
                          <w:color w:val="FF0000"/>
                          <w:sz w:val="20"/>
                          <w:szCs w:val="20"/>
                        </w:rPr>
                        <w:t>cannot</w:t>
                      </w:r>
                      <w:r w:rsidR="008C0145" w:rsidRPr="0092795D">
                        <w:rPr>
                          <w:rStyle w:val="cf01"/>
                          <w:rFonts w:ascii="Arial" w:hAnsi="Arial" w:cs="Arial"/>
                          <w:color w:val="FF0000"/>
                          <w:sz w:val="20"/>
                          <w:szCs w:val="20"/>
                        </w:rPr>
                        <w:t xml:space="preserve"> screen them through</w:t>
                      </w:r>
                      <w:r w:rsidR="004E7C50">
                        <w:rPr>
                          <w:rStyle w:val="cf01"/>
                          <w:rFonts w:ascii="Arial" w:hAnsi="Arial" w:cs="Arial"/>
                          <w:color w:val="FF0000"/>
                          <w:sz w:val="20"/>
                          <w:szCs w:val="20"/>
                        </w:rPr>
                        <w:t xml:space="preserve">, </w:t>
                      </w:r>
                      <w:r w:rsidR="008C0145" w:rsidRPr="00311656">
                        <w:rPr>
                          <w:rStyle w:val="cf01"/>
                          <w:rFonts w:ascii="Arial" w:hAnsi="Arial" w:cs="Arial"/>
                          <w:b/>
                          <w:bCs/>
                          <w:color w:val="FF0000"/>
                          <w:sz w:val="20"/>
                          <w:szCs w:val="20"/>
                        </w:rPr>
                        <w:t xml:space="preserve">even if </w:t>
                      </w:r>
                      <w:r w:rsidR="00CF75FF">
                        <w:rPr>
                          <w:rStyle w:val="cf01"/>
                          <w:rFonts w:ascii="Arial" w:hAnsi="Arial" w:cs="Arial"/>
                          <w:b/>
                          <w:bCs/>
                          <w:color w:val="FF0000"/>
                          <w:sz w:val="20"/>
                          <w:szCs w:val="20"/>
                        </w:rPr>
                        <w:t>you know them personally, or they</w:t>
                      </w:r>
                      <w:r w:rsidR="004E7C50" w:rsidRPr="00311656">
                        <w:rPr>
                          <w:rStyle w:val="cf01"/>
                          <w:rFonts w:ascii="Arial" w:hAnsi="Arial" w:cs="Arial"/>
                          <w:b/>
                          <w:bCs/>
                          <w:color w:val="FF0000"/>
                          <w:sz w:val="20"/>
                          <w:szCs w:val="20"/>
                        </w:rPr>
                        <w:t xml:space="preserve"> possess other relevant skills</w:t>
                      </w:r>
                      <w:r w:rsidR="008C0145" w:rsidRPr="0092795D">
                        <w:rPr>
                          <w:rStyle w:val="cf01"/>
                          <w:rFonts w:ascii="Arial" w:hAnsi="Arial" w:cs="Arial"/>
                          <w:color w:val="FF0000"/>
                          <w:sz w:val="20"/>
                          <w:szCs w:val="20"/>
                        </w:rPr>
                        <w:t xml:space="preserve">. </w:t>
                      </w:r>
                      <w:r w:rsidR="00CF75FF">
                        <w:rPr>
                          <w:rStyle w:val="cf01"/>
                          <w:rFonts w:ascii="Arial" w:hAnsi="Arial" w:cs="Arial"/>
                          <w:color w:val="FF0000"/>
                          <w:sz w:val="20"/>
                          <w:szCs w:val="20"/>
                        </w:rPr>
                        <w:t>Consult with your HR consultant</w:t>
                      </w:r>
                      <w:r w:rsidR="008C0145" w:rsidRPr="0092795D">
                        <w:rPr>
                          <w:rStyle w:val="cf01"/>
                          <w:rFonts w:ascii="Arial" w:hAnsi="Arial" w:cs="Arial"/>
                          <w:color w:val="FF0000"/>
                          <w:sz w:val="20"/>
                          <w:szCs w:val="20"/>
                        </w:rPr>
                        <w:t xml:space="preserve"> when deciding how narrow/broad to make the education and experience requirements. </w:t>
                      </w:r>
                    </w:p>
                    <w:bookmarkEnd w:id="3"/>
                    <w:p w14:paraId="42C93EF3" w14:textId="77777777" w:rsidR="004E7C50" w:rsidRPr="0092795D" w:rsidRDefault="004E7C50" w:rsidP="004E7C50">
                      <w:pPr>
                        <w:pStyle w:val="pf0"/>
                        <w:spacing w:before="0" w:beforeAutospacing="0" w:after="0" w:afterAutospacing="0"/>
                        <w:rPr>
                          <w:rFonts w:ascii="Arial" w:hAnsi="Arial" w:cs="Arial"/>
                          <w:color w:val="FF0000"/>
                          <w:sz w:val="20"/>
                          <w:szCs w:val="20"/>
                        </w:rPr>
                      </w:pPr>
                    </w:p>
                    <w:p w14:paraId="09E4BFE5" w14:textId="3C534B10" w:rsidR="008C0145" w:rsidRPr="0092795D" w:rsidRDefault="008C0145" w:rsidP="004E7C50">
                      <w:pPr>
                        <w:pStyle w:val="pf0"/>
                        <w:spacing w:before="0" w:beforeAutospacing="0" w:after="0" w:afterAutospacing="0"/>
                        <w:rPr>
                          <w:rFonts w:ascii="Arial" w:hAnsi="Arial" w:cs="Arial"/>
                          <w:color w:val="FF0000"/>
                          <w:sz w:val="20"/>
                          <w:szCs w:val="20"/>
                        </w:rPr>
                      </w:pPr>
                    </w:p>
                  </w:txbxContent>
                </v:textbox>
                <w10:wrap type="topAndBottom" anchorx="margin"/>
              </v:shape>
            </w:pict>
          </mc:Fallback>
        </mc:AlternateContent>
      </w:r>
      <w:r w:rsidR="623F2113" w:rsidRPr="00311656">
        <w:rPr>
          <w:rFonts w:ascii="Arial" w:eastAsia="Times New Roman" w:hAnsi="Arial" w:cs="Arial"/>
          <w:color w:val="00B050"/>
          <w:sz w:val="24"/>
          <w:szCs w:val="24"/>
        </w:rPr>
        <w:t>Any required licenses, certifications, etc.</w:t>
      </w:r>
    </w:p>
    <w:p w14:paraId="7F2B61C3" w14:textId="34D993F4" w:rsidR="005F43C3" w:rsidRPr="005F43C3" w:rsidRDefault="005F43C3" w:rsidP="005F43C3">
      <w:pPr>
        <w:spacing w:after="0" w:line="240" w:lineRule="auto"/>
        <w:rPr>
          <w:rFonts w:ascii="Arial" w:eastAsia="Times New Roman" w:hAnsi="Arial" w:cs="Arial"/>
          <w:color w:val="3498DB"/>
          <w:sz w:val="24"/>
          <w:szCs w:val="24"/>
        </w:rPr>
      </w:pPr>
    </w:p>
    <w:p w14:paraId="5E60C2E6" w14:textId="28F7A4D3" w:rsidR="00B676A1" w:rsidRDefault="00B676A1" w:rsidP="005F43C3">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078C2FA7" w14:textId="23EB346F" w:rsidR="00BB40F1" w:rsidRPr="00BB40F1" w:rsidRDefault="00BB40F1" w:rsidP="005F43C3">
      <w:pPr>
        <w:spacing w:after="0" w:line="240" w:lineRule="auto"/>
        <w:ind w:firstLine="360"/>
        <w:rPr>
          <w:rFonts w:ascii="Arial" w:eastAsia="Times New Roman" w:hAnsi="Arial" w:cs="Arial"/>
          <w:b/>
          <w:bCs/>
          <w:sz w:val="8"/>
          <w:szCs w:val="8"/>
        </w:rPr>
      </w:pPr>
    </w:p>
    <w:p w14:paraId="4121CD58" w14:textId="63BAC0D3" w:rsidR="00B676A1"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48CF7000" w14:textId="37743137" w:rsidR="00B676A1"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0B8B3762" w14:textId="52570D43" w:rsidR="005F43C3"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 xml:space="preserve">Continue list with skills, abilities, </w:t>
      </w:r>
      <w:r w:rsidR="004323CE" w:rsidRPr="00311656">
        <w:rPr>
          <w:rFonts w:ascii="Arial" w:eastAsia="Times New Roman" w:hAnsi="Arial" w:cs="Arial"/>
          <w:color w:val="00B050"/>
          <w:sz w:val="24"/>
          <w:szCs w:val="24"/>
        </w:rPr>
        <w:t>etc.</w:t>
      </w:r>
    </w:p>
    <w:p w14:paraId="38BC41D8" w14:textId="7E5E87C3" w:rsidR="623F2113" w:rsidRPr="005F43C3" w:rsidRDefault="00FC306E" w:rsidP="005F43C3">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2936DEC0" w14:textId="77777777" w:rsidR="00704632" w:rsidRDefault="00C34D4F" w:rsidP="005F43C3">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04EE2E5B" w14:textId="77777777" w:rsidR="005F43C3" w:rsidRPr="004F1CEA" w:rsidRDefault="005F43C3" w:rsidP="005F43C3">
      <w:pPr>
        <w:spacing w:after="0" w:line="240" w:lineRule="auto"/>
        <w:rPr>
          <w:rFonts w:ascii="Arial" w:eastAsia="Times New Roman" w:hAnsi="Arial" w:cs="Arial"/>
          <w:sz w:val="24"/>
          <w:szCs w:val="24"/>
        </w:rPr>
      </w:pPr>
    </w:p>
    <w:p w14:paraId="390C3914" w14:textId="2F024B80" w:rsidR="00704632" w:rsidRDefault="005D7F0A" w:rsidP="005F43C3">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In addition to our competitive pay structure, t</w:t>
      </w:r>
      <w:r w:rsidR="00635F59">
        <w:rPr>
          <w:rFonts w:ascii="Arial" w:eastAsia="Times New Roman" w:hAnsi="Arial" w:cs="Arial"/>
          <w:color w:val="000000"/>
          <w:sz w:val="24"/>
          <w:szCs w:val="24"/>
        </w:rPr>
        <w:t xml:space="preserve">his position comes with fantastic </w:t>
      </w:r>
      <w:hyperlink r:id="rId7" w:history="1">
        <w:r w:rsidR="00635F59" w:rsidRPr="00291D0D">
          <w:rPr>
            <w:rStyle w:val="Hyperlink"/>
            <w:rFonts w:ascii="Arial" w:eastAsia="Times New Roman" w:hAnsi="Arial" w:cs="Arial"/>
            <w:sz w:val="24"/>
            <w:szCs w:val="24"/>
          </w:rPr>
          <w:t>benefits</w:t>
        </w:r>
      </w:hyperlink>
      <w:r w:rsidR="00704632" w:rsidRPr="004F1CEA">
        <w:rPr>
          <w:rFonts w:ascii="Arial" w:eastAsia="Times New Roman" w:hAnsi="Arial" w:cs="Arial"/>
          <w:color w:val="000000"/>
          <w:sz w:val="24"/>
          <w:szCs w:val="24"/>
        </w:rPr>
        <w:t>, including:</w:t>
      </w:r>
    </w:p>
    <w:p w14:paraId="6407659B" w14:textId="77777777" w:rsidR="005F43C3" w:rsidRPr="00BB40F1" w:rsidRDefault="005F43C3" w:rsidP="005F43C3">
      <w:pPr>
        <w:spacing w:after="0" w:line="240" w:lineRule="auto"/>
        <w:rPr>
          <w:rFonts w:ascii="Arial" w:eastAsia="Times New Roman" w:hAnsi="Arial" w:cs="Arial"/>
          <w:sz w:val="8"/>
          <w:szCs w:val="8"/>
        </w:rPr>
      </w:pPr>
    </w:p>
    <w:p w14:paraId="24F67920" w14:textId="6EA21103"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401k. BYU automatically contributes 8% at no cost to you. Additionally, if you contribute 5%, BYU adds an additional 4</w:t>
      </w:r>
      <w:r w:rsidR="00F81E76" w:rsidRPr="004F1CEA">
        <w:rPr>
          <w:rFonts w:ascii="Arial" w:eastAsia="Times New Roman" w:hAnsi="Arial" w:cs="Arial"/>
          <w:color w:val="000000"/>
          <w:sz w:val="24"/>
          <w:szCs w:val="24"/>
        </w:rPr>
        <w:t>%</w:t>
      </w:r>
      <w:r w:rsidR="003A5FF7">
        <w:rPr>
          <w:rFonts w:ascii="Arial" w:eastAsia="Times New Roman" w:hAnsi="Arial" w:cs="Arial"/>
          <w:color w:val="000000"/>
          <w:sz w:val="24"/>
          <w:szCs w:val="24"/>
        </w:rPr>
        <w:t xml:space="preserve"> (</w:t>
      </w:r>
      <w:r w:rsidR="003A5FF7" w:rsidRPr="004F1CEA">
        <w:rPr>
          <w:rFonts w:ascii="Arial" w:eastAsia="Times New Roman" w:hAnsi="Arial" w:cs="Arial"/>
          <w:color w:val="000000" w:themeColor="text1"/>
          <w:sz w:val="24"/>
          <w:szCs w:val="24"/>
        </w:rPr>
        <w:t>Rehires may qualify for different retirement plans</w:t>
      </w:r>
      <w:r w:rsidR="003A5FF7">
        <w:rPr>
          <w:rFonts w:ascii="Arial" w:eastAsia="Times New Roman" w:hAnsi="Arial" w:cs="Arial"/>
          <w:color w:val="000000" w:themeColor="text1"/>
          <w:sz w:val="24"/>
          <w:szCs w:val="24"/>
        </w:rPr>
        <w:t>)</w:t>
      </w:r>
    </w:p>
    <w:p w14:paraId="0734694E" w14:textId="450EBB8F" w:rsidR="000140A4" w:rsidRPr="004F1CEA" w:rsidRDefault="000140A4" w:rsidP="000140A4">
      <w:pPr>
        <w:numPr>
          <w:ilvl w:val="0"/>
          <w:numId w:val="7"/>
        </w:numPr>
        <w:spacing w:before="100" w:beforeAutospacing="1" w:after="100" w:afterAutospacing="1"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Excellent work-life balance: 13 paid holidays + 22 days paid vacation + 12 sick days</w:t>
      </w:r>
      <w:r w:rsidR="00741278">
        <w:rPr>
          <w:rFonts w:ascii="Arial" w:eastAsia="Times New Roman" w:hAnsi="Arial" w:cs="Arial"/>
          <w:color w:val="000000"/>
          <w:sz w:val="24"/>
          <w:szCs w:val="24"/>
        </w:rPr>
        <w:t>,</w:t>
      </w:r>
      <w:r w:rsidRPr="004F1CEA">
        <w:rPr>
          <w:rFonts w:ascii="Arial" w:eastAsia="Times New Roman" w:hAnsi="Arial" w:cs="Arial"/>
          <w:color w:val="000000"/>
          <w:sz w:val="24"/>
          <w:szCs w:val="24"/>
        </w:rPr>
        <w:t xml:space="preserve"> accrued annually</w:t>
      </w:r>
    </w:p>
    <w:p w14:paraId="52753DB0" w14:textId="0C8CC88A" w:rsidR="0088426A" w:rsidRPr="004F1CEA" w:rsidRDefault="0088426A"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sidR="00DC5DC6">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76CC615A"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Tuition benefits </w:t>
      </w:r>
      <w:r w:rsidR="0088426A" w:rsidRPr="004F1CEA">
        <w:rPr>
          <w:rFonts w:ascii="Arial" w:eastAsia="Times New Roman" w:hAnsi="Arial" w:cs="Arial"/>
          <w:color w:val="000000"/>
          <w:sz w:val="24"/>
          <w:szCs w:val="24"/>
        </w:rPr>
        <w:t>for employees and eligible family members</w:t>
      </w:r>
    </w:p>
    <w:p w14:paraId="19BFA06D" w14:textId="77777777" w:rsidR="0088426A" w:rsidRPr="004F1CEA" w:rsidRDefault="0088426A"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Access to athletic facilities</w:t>
      </w:r>
    </w:p>
    <w:p w14:paraId="677A2A45"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Excellent medical/dental benefits</w:t>
      </w:r>
    </w:p>
    <w:p w14:paraId="54B48D81"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Short/long term disability benefits</w:t>
      </w:r>
    </w:p>
    <w:p w14:paraId="2DA5720B"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Paid parental and maternity leave</w:t>
      </w:r>
    </w:p>
    <w:p w14:paraId="3F14E437"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Wellness program</w:t>
      </w:r>
    </w:p>
    <w:p w14:paraId="1F83F21E"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23EC1E19"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Free UTA passes for </w:t>
      </w:r>
      <w:r w:rsidR="0088426A" w:rsidRPr="004F1CEA">
        <w:rPr>
          <w:rFonts w:ascii="Arial" w:eastAsia="Times New Roman" w:hAnsi="Arial" w:cs="Arial"/>
          <w:color w:val="000000"/>
          <w:sz w:val="24"/>
          <w:szCs w:val="24"/>
        </w:rPr>
        <w:t>employee, spouse, and qualified dependents</w:t>
      </w:r>
    </w:p>
    <w:p w14:paraId="2556D5B2" w14:textId="19388A32" w:rsidR="002779FC" w:rsidRPr="005F43C3" w:rsidRDefault="1CB3362E"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lastRenderedPageBreak/>
        <w:t>Discounts at the BYU Store and for many events at BYU</w:t>
      </w:r>
    </w:p>
    <w:p w14:paraId="5220E2EC" w14:textId="67C8765A" w:rsidR="002779FC" w:rsidRPr="002779FC" w:rsidRDefault="002779FC" w:rsidP="005F43C3">
      <w:pPr>
        <w:spacing w:after="0" w:line="240" w:lineRule="auto"/>
        <w:rPr>
          <w:rFonts w:ascii="Arial" w:eastAsia="Times New Roman" w:hAnsi="Arial" w:cs="Arial"/>
          <w:sz w:val="24"/>
          <w:szCs w:val="24"/>
        </w:rPr>
      </w:pPr>
    </w:p>
    <w:sectPr w:rsidR="002779FC" w:rsidRPr="002779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30DFE"/>
    <w:multiLevelType w:val="multilevel"/>
    <w:tmpl w:val="E7786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563552"/>
    <w:multiLevelType w:val="hybridMultilevel"/>
    <w:tmpl w:val="981CE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9354D2"/>
    <w:multiLevelType w:val="multilevel"/>
    <w:tmpl w:val="63786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8852B2"/>
    <w:multiLevelType w:val="hybridMultilevel"/>
    <w:tmpl w:val="62360D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CB712A1"/>
    <w:multiLevelType w:val="multilevel"/>
    <w:tmpl w:val="D1F8CD64"/>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320"/>
        </w:tabs>
        <w:ind w:left="1320" w:hanging="360"/>
      </w:pPr>
      <w:rPr>
        <w:rFonts w:ascii="Courier New" w:hAnsi="Courier New" w:hint="default"/>
        <w:sz w:val="20"/>
      </w:rPr>
    </w:lvl>
    <w:lvl w:ilvl="2" w:tentative="1">
      <w:start w:val="1"/>
      <w:numFmt w:val="bullet"/>
      <w:lvlText w:val=""/>
      <w:lvlJc w:val="left"/>
      <w:pPr>
        <w:tabs>
          <w:tab w:val="num" w:pos="2040"/>
        </w:tabs>
        <w:ind w:left="2040" w:hanging="360"/>
      </w:pPr>
      <w:rPr>
        <w:rFonts w:ascii="Wingdings" w:hAnsi="Wingdings" w:hint="default"/>
        <w:sz w:val="20"/>
      </w:rPr>
    </w:lvl>
    <w:lvl w:ilvl="3" w:tentative="1">
      <w:start w:val="1"/>
      <w:numFmt w:val="bullet"/>
      <w:lvlText w:val=""/>
      <w:lvlJc w:val="left"/>
      <w:pPr>
        <w:tabs>
          <w:tab w:val="num" w:pos="2760"/>
        </w:tabs>
        <w:ind w:left="2760" w:hanging="360"/>
      </w:pPr>
      <w:rPr>
        <w:rFonts w:ascii="Wingdings" w:hAnsi="Wingdings" w:hint="default"/>
        <w:sz w:val="20"/>
      </w:rPr>
    </w:lvl>
    <w:lvl w:ilvl="4" w:tentative="1">
      <w:start w:val="1"/>
      <w:numFmt w:val="bullet"/>
      <w:lvlText w:val=""/>
      <w:lvlJc w:val="left"/>
      <w:pPr>
        <w:tabs>
          <w:tab w:val="num" w:pos="3480"/>
        </w:tabs>
        <w:ind w:left="3480" w:hanging="360"/>
      </w:pPr>
      <w:rPr>
        <w:rFonts w:ascii="Wingdings" w:hAnsi="Wingdings" w:hint="default"/>
        <w:sz w:val="20"/>
      </w:rPr>
    </w:lvl>
    <w:lvl w:ilvl="5" w:tentative="1">
      <w:start w:val="1"/>
      <w:numFmt w:val="bullet"/>
      <w:lvlText w:val=""/>
      <w:lvlJc w:val="left"/>
      <w:pPr>
        <w:tabs>
          <w:tab w:val="num" w:pos="4200"/>
        </w:tabs>
        <w:ind w:left="4200" w:hanging="360"/>
      </w:pPr>
      <w:rPr>
        <w:rFonts w:ascii="Wingdings" w:hAnsi="Wingdings" w:hint="default"/>
        <w:sz w:val="20"/>
      </w:rPr>
    </w:lvl>
    <w:lvl w:ilvl="6" w:tentative="1">
      <w:start w:val="1"/>
      <w:numFmt w:val="bullet"/>
      <w:lvlText w:val=""/>
      <w:lvlJc w:val="left"/>
      <w:pPr>
        <w:tabs>
          <w:tab w:val="num" w:pos="4920"/>
        </w:tabs>
        <w:ind w:left="4920" w:hanging="360"/>
      </w:pPr>
      <w:rPr>
        <w:rFonts w:ascii="Wingdings" w:hAnsi="Wingdings" w:hint="default"/>
        <w:sz w:val="20"/>
      </w:rPr>
    </w:lvl>
    <w:lvl w:ilvl="7" w:tentative="1">
      <w:start w:val="1"/>
      <w:numFmt w:val="bullet"/>
      <w:lvlText w:val=""/>
      <w:lvlJc w:val="left"/>
      <w:pPr>
        <w:tabs>
          <w:tab w:val="num" w:pos="5640"/>
        </w:tabs>
        <w:ind w:left="5640" w:hanging="360"/>
      </w:pPr>
      <w:rPr>
        <w:rFonts w:ascii="Wingdings" w:hAnsi="Wingdings" w:hint="default"/>
        <w:sz w:val="20"/>
      </w:rPr>
    </w:lvl>
    <w:lvl w:ilvl="8" w:tentative="1">
      <w:start w:val="1"/>
      <w:numFmt w:val="bullet"/>
      <w:lvlText w:val=""/>
      <w:lvlJc w:val="left"/>
      <w:pPr>
        <w:tabs>
          <w:tab w:val="num" w:pos="6360"/>
        </w:tabs>
        <w:ind w:left="6360" w:hanging="360"/>
      </w:pPr>
      <w:rPr>
        <w:rFonts w:ascii="Wingdings" w:hAnsi="Wingdings" w:hint="default"/>
        <w:sz w:val="20"/>
      </w:rPr>
    </w:lvl>
  </w:abstractNum>
  <w:abstractNum w:abstractNumId="5" w15:restartNumberingAfterBreak="0">
    <w:nsid w:val="316B2386"/>
    <w:multiLevelType w:val="multilevel"/>
    <w:tmpl w:val="F1C23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8B3824"/>
    <w:multiLevelType w:val="multilevel"/>
    <w:tmpl w:val="E7CC38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405412B"/>
    <w:multiLevelType w:val="hybridMultilevel"/>
    <w:tmpl w:val="86DAE0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45B1016"/>
    <w:multiLevelType w:val="hybridMultilevel"/>
    <w:tmpl w:val="9EE41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A13249"/>
    <w:multiLevelType w:val="hybridMultilevel"/>
    <w:tmpl w:val="B5D05D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8C90C51"/>
    <w:multiLevelType w:val="multilevel"/>
    <w:tmpl w:val="57B05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CA2FE8"/>
    <w:multiLevelType w:val="multilevel"/>
    <w:tmpl w:val="4A80A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8CE43D7"/>
    <w:multiLevelType w:val="hybridMultilevel"/>
    <w:tmpl w:val="9D146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7C43E7"/>
    <w:multiLevelType w:val="multilevel"/>
    <w:tmpl w:val="6DC4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7F069A"/>
    <w:multiLevelType w:val="hybridMultilevel"/>
    <w:tmpl w:val="CBCE5B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46609EF"/>
    <w:multiLevelType w:val="multilevel"/>
    <w:tmpl w:val="B2109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B16B4C"/>
    <w:multiLevelType w:val="hybridMultilevel"/>
    <w:tmpl w:val="05CCD6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9C93258"/>
    <w:multiLevelType w:val="hybridMultilevel"/>
    <w:tmpl w:val="36943D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AA10D8F"/>
    <w:multiLevelType w:val="hybridMultilevel"/>
    <w:tmpl w:val="8FD8B6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2523C90"/>
    <w:multiLevelType w:val="hybridMultilevel"/>
    <w:tmpl w:val="5BC4F2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8595E44"/>
    <w:multiLevelType w:val="multilevel"/>
    <w:tmpl w:val="67883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A576A0F"/>
    <w:multiLevelType w:val="hybridMultilevel"/>
    <w:tmpl w:val="22326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AE9334F"/>
    <w:multiLevelType w:val="hybridMultilevel"/>
    <w:tmpl w:val="4DD8EC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B055490"/>
    <w:multiLevelType w:val="hybridMultilevel"/>
    <w:tmpl w:val="D3AC1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7DB8556D"/>
    <w:multiLevelType w:val="multilevel"/>
    <w:tmpl w:val="093C8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E474B42"/>
    <w:multiLevelType w:val="multilevel"/>
    <w:tmpl w:val="B6905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31234148">
    <w:abstractNumId w:val="20"/>
  </w:num>
  <w:num w:numId="2" w16cid:durableId="1840802708">
    <w:abstractNumId w:val="11"/>
  </w:num>
  <w:num w:numId="3" w16cid:durableId="1723629309">
    <w:abstractNumId w:val="6"/>
  </w:num>
  <w:num w:numId="4" w16cid:durableId="1986809973">
    <w:abstractNumId w:val="15"/>
  </w:num>
  <w:num w:numId="5" w16cid:durableId="1834829172">
    <w:abstractNumId w:val="4"/>
  </w:num>
  <w:num w:numId="6" w16cid:durableId="621423147">
    <w:abstractNumId w:val="25"/>
  </w:num>
  <w:num w:numId="7" w16cid:durableId="1895652437">
    <w:abstractNumId w:val="0"/>
  </w:num>
  <w:num w:numId="8" w16cid:durableId="1994797779">
    <w:abstractNumId w:val="10"/>
  </w:num>
  <w:num w:numId="9" w16cid:durableId="2137680426">
    <w:abstractNumId w:val="13"/>
  </w:num>
  <w:num w:numId="10" w16cid:durableId="626012653">
    <w:abstractNumId w:val="24"/>
  </w:num>
  <w:num w:numId="11" w16cid:durableId="251161921">
    <w:abstractNumId w:val="2"/>
  </w:num>
  <w:num w:numId="12" w16cid:durableId="419640945">
    <w:abstractNumId w:val="5"/>
  </w:num>
  <w:num w:numId="13" w16cid:durableId="178546622">
    <w:abstractNumId w:val="8"/>
  </w:num>
  <w:num w:numId="14" w16cid:durableId="796408737">
    <w:abstractNumId w:val="16"/>
  </w:num>
  <w:num w:numId="15" w16cid:durableId="1522279525">
    <w:abstractNumId w:val="22"/>
  </w:num>
  <w:num w:numId="16" w16cid:durableId="761142032">
    <w:abstractNumId w:val="17"/>
  </w:num>
  <w:num w:numId="17" w16cid:durableId="948513038">
    <w:abstractNumId w:val="9"/>
  </w:num>
  <w:num w:numId="18" w16cid:durableId="1335181958">
    <w:abstractNumId w:val="14"/>
  </w:num>
  <w:num w:numId="19" w16cid:durableId="1910312583">
    <w:abstractNumId w:val="3"/>
  </w:num>
  <w:num w:numId="20" w16cid:durableId="834536749">
    <w:abstractNumId w:val="7"/>
  </w:num>
  <w:num w:numId="21" w16cid:durableId="1976711363">
    <w:abstractNumId w:val="19"/>
  </w:num>
  <w:num w:numId="22" w16cid:durableId="1467310745">
    <w:abstractNumId w:val="18"/>
  </w:num>
  <w:num w:numId="23" w16cid:durableId="493885003">
    <w:abstractNumId w:val="23"/>
  </w:num>
  <w:num w:numId="24" w16cid:durableId="1356494156">
    <w:abstractNumId w:val="12"/>
  </w:num>
  <w:num w:numId="25" w16cid:durableId="790825897">
    <w:abstractNumId w:val="1"/>
  </w:num>
  <w:num w:numId="26" w16cid:durableId="15190016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4632"/>
    <w:rsid w:val="000140A4"/>
    <w:rsid w:val="000336D8"/>
    <w:rsid w:val="00201F53"/>
    <w:rsid w:val="0026524A"/>
    <w:rsid w:val="002779FC"/>
    <w:rsid w:val="00287DD1"/>
    <w:rsid w:val="00291D0D"/>
    <w:rsid w:val="00306266"/>
    <w:rsid w:val="00311656"/>
    <w:rsid w:val="00355AC5"/>
    <w:rsid w:val="00386203"/>
    <w:rsid w:val="003A2B0E"/>
    <w:rsid w:val="003A5FF7"/>
    <w:rsid w:val="004323CE"/>
    <w:rsid w:val="004900CB"/>
    <w:rsid w:val="004A44C1"/>
    <w:rsid w:val="004E7C50"/>
    <w:rsid w:val="004F1CEA"/>
    <w:rsid w:val="004F726E"/>
    <w:rsid w:val="005B2A82"/>
    <w:rsid w:val="005D7F0A"/>
    <w:rsid w:val="005F43C3"/>
    <w:rsid w:val="0060055E"/>
    <w:rsid w:val="00635F59"/>
    <w:rsid w:val="006D51B3"/>
    <w:rsid w:val="00704632"/>
    <w:rsid w:val="00705D58"/>
    <w:rsid w:val="007174FD"/>
    <w:rsid w:val="0072539C"/>
    <w:rsid w:val="00730A71"/>
    <w:rsid w:val="00741278"/>
    <w:rsid w:val="007726A2"/>
    <w:rsid w:val="00782A7B"/>
    <w:rsid w:val="007E54AB"/>
    <w:rsid w:val="00853F23"/>
    <w:rsid w:val="0088426A"/>
    <w:rsid w:val="008B4DDC"/>
    <w:rsid w:val="008B5AC1"/>
    <w:rsid w:val="008C0145"/>
    <w:rsid w:val="008F72E8"/>
    <w:rsid w:val="00916986"/>
    <w:rsid w:val="0092795D"/>
    <w:rsid w:val="009579E6"/>
    <w:rsid w:val="009661A7"/>
    <w:rsid w:val="00A25D49"/>
    <w:rsid w:val="00A36893"/>
    <w:rsid w:val="00A63D15"/>
    <w:rsid w:val="00A708F2"/>
    <w:rsid w:val="00AA536D"/>
    <w:rsid w:val="00B03D4A"/>
    <w:rsid w:val="00B676A1"/>
    <w:rsid w:val="00BB40F1"/>
    <w:rsid w:val="00BE3C49"/>
    <w:rsid w:val="00BE6C92"/>
    <w:rsid w:val="00BF431D"/>
    <w:rsid w:val="00BF61BD"/>
    <w:rsid w:val="00C1629B"/>
    <w:rsid w:val="00C341A1"/>
    <w:rsid w:val="00C34D4F"/>
    <w:rsid w:val="00C6562D"/>
    <w:rsid w:val="00C95906"/>
    <w:rsid w:val="00CA6AC0"/>
    <w:rsid w:val="00CE48EC"/>
    <w:rsid w:val="00CF3781"/>
    <w:rsid w:val="00CF5AB1"/>
    <w:rsid w:val="00CF75FF"/>
    <w:rsid w:val="00D23F99"/>
    <w:rsid w:val="00D67052"/>
    <w:rsid w:val="00DB1823"/>
    <w:rsid w:val="00DC5DC6"/>
    <w:rsid w:val="00E25452"/>
    <w:rsid w:val="00E25827"/>
    <w:rsid w:val="00E53E4F"/>
    <w:rsid w:val="00EA6806"/>
    <w:rsid w:val="00EC6056"/>
    <w:rsid w:val="00EE6935"/>
    <w:rsid w:val="00F81E76"/>
    <w:rsid w:val="00FC1299"/>
    <w:rsid w:val="00FC306E"/>
    <w:rsid w:val="00FE500D"/>
    <w:rsid w:val="00FF078F"/>
    <w:rsid w:val="1CB3362E"/>
    <w:rsid w:val="623F2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A7EFC"/>
  <w15:chartTrackingRefBased/>
  <w15:docId w15:val="{49435169-24DC-4826-BFDE-4E85C52300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463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04632"/>
    <w:rPr>
      <w:color w:val="0000FF"/>
      <w:u w:val="single"/>
    </w:rPr>
  </w:style>
  <w:style w:type="character" w:styleId="Strong">
    <w:name w:val="Strong"/>
    <w:basedOn w:val="DefaultParagraphFont"/>
    <w:uiPriority w:val="22"/>
    <w:qFormat/>
    <w:rsid w:val="00704632"/>
    <w:rPr>
      <w:b/>
      <w:bCs/>
    </w:rPr>
  </w:style>
  <w:style w:type="character" w:styleId="Emphasis">
    <w:name w:val="Emphasis"/>
    <w:basedOn w:val="DefaultParagraphFont"/>
    <w:uiPriority w:val="20"/>
    <w:qFormat/>
    <w:rsid w:val="008F72E8"/>
    <w:rPr>
      <w:i/>
      <w:iCs/>
    </w:rPr>
  </w:style>
  <w:style w:type="character" w:styleId="CommentReference">
    <w:name w:val="annotation reference"/>
    <w:basedOn w:val="DefaultParagraphFont"/>
    <w:uiPriority w:val="99"/>
    <w:semiHidden/>
    <w:unhideWhenUsed/>
    <w:rsid w:val="00A63D15"/>
    <w:rPr>
      <w:sz w:val="16"/>
      <w:szCs w:val="16"/>
    </w:rPr>
  </w:style>
  <w:style w:type="paragraph" w:styleId="CommentText">
    <w:name w:val="annotation text"/>
    <w:basedOn w:val="Normal"/>
    <w:link w:val="CommentTextChar"/>
    <w:uiPriority w:val="99"/>
    <w:unhideWhenUsed/>
    <w:rsid w:val="00A63D15"/>
    <w:pPr>
      <w:spacing w:line="240" w:lineRule="auto"/>
    </w:pPr>
    <w:rPr>
      <w:sz w:val="20"/>
      <w:szCs w:val="20"/>
    </w:rPr>
  </w:style>
  <w:style w:type="character" w:customStyle="1" w:styleId="CommentTextChar">
    <w:name w:val="Comment Text Char"/>
    <w:basedOn w:val="DefaultParagraphFont"/>
    <w:link w:val="CommentText"/>
    <w:uiPriority w:val="99"/>
    <w:rsid w:val="00A63D15"/>
    <w:rPr>
      <w:sz w:val="20"/>
      <w:szCs w:val="20"/>
    </w:rPr>
  </w:style>
  <w:style w:type="paragraph" w:styleId="CommentSubject">
    <w:name w:val="annotation subject"/>
    <w:basedOn w:val="CommentText"/>
    <w:next w:val="CommentText"/>
    <w:link w:val="CommentSubjectChar"/>
    <w:uiPriority w:val="99"/>
    <w:semiHidden/>
    <w:unhideWhenUsed/>
    <w:rsid w:val="00A63D15"/>
    <w:rPr>
      <w:b/>
      <w:bCs/>
    </w:rPr>
  </w:style>
  <w:style w:type="character" w:customStyle="1" w:styleId="CommentSubjectChar">
    <w:name w:val="Comment Subject Char"/>
    <w:basedOn w:val="CommentTextChar"/>
    <w:link w:val="CommentSubject"/>
    <w:uiPriority w:val="99"/>
    <w:semiHidden/>
    <w:rsid w:val="00A63D15"/>
    <w:rPr>
      <w:b/>
      <w:bCs/>
      <w:sz w:val="20"/>
      <w:szCs w:val="20"/>
    </w:rPr>
  </w:style>
  <w:style w:type="paragraph" w:styleId="ListParagraph">
    <w:name w:val="List Paragraph"/>
    <w:basedOn w:val="Normal"/>
    <w:uiPriority w:val="34"/>
    <w:qFormat/>
    <w:rsid w:val="00A63D15"/>
    <w:pPr>
      <w:ind w:left="720"/>
      <w:contextualSpacing/>
    </w:pPr>
  </w:style>
  <w:style w:type="character" w:styleId="UnresolvedMention">
    <w:name w:val="Unresolved Mention"/>
    <w:basedOn w:val="DefaultParagraphFont"/>
    <w:uiPriority w:val="99"/>
    <w:semiHidden/>
    <w:unhideWhenUsed/>
    <w:rsid w:val="00C6562D"/>
    <w:rPr>
      <w:color w:val="605E5C"/>
      <w:shd w:val="clear" w:color="auto" w:fill="E1DFDD"/>
    </w:rPr>
  </w:style>
  <w:style w:type="character" w:styleId="FollowedHyperlink">
    <w:name w:val="FollowedHyperlink"/>
    <w:basedOn w:val="DefaultParagraphFont"/>
    <w:uiPriority w:val="99"/>
    <w:semiHidden/>
    <w:unhideWhenUsed/>
    <w:rsid w:val="00635F59"/>
    <w:rPr>
      <w:color w:val="954F72" w:themeColor="followedHyperlink"/>
      <w:u w:val="single"/>
    </w:rPr>
  </w:style>
  <w:style w:type="character" w:customStyle="1" w:styleId="enhancement">
    <w:name w:val="enhancement"/>
    <w:basedOn w:val="DefaultParagraphFont"/>
    <w:rsid w:val="002779FC"/>
  </w:style>
  <w:style w:type="table" w:styleId="TableGrid">
    <w:name w:val="Table Grid"/>
    <w:basedOn w:val="TableNormal"/>
    <w:uiPriority w:val="39"/>
    <w:rsid w:val="00E25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E254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E25452"/>
    <w:rPr>
      <w:rFonts w:ascii="Segoe UI" w:hAnsi="Segoe UI" w:cs="Segoe UI" w:hint="default"/>
      <w:sz w:val="18"/>
      <w:szCs w:val="18"/>
    </w:rPr>
  </w:style>
  <w:style w:type="character" w:customStyle="1" w:styleId="cf21">
    <w:name w:val="cf21"/>
    <w:basedOn w:val="DefaultParagraphFont"/>
    <w:rsid w:val="00E25452"/>
    <w:rPr>
      <w:rFonts w:ascii="Segoe UI" w:hAnsi="Segoe UI" w:cs="Segoe UI" w:hint="default"/>
      <w:b/>
      <w:bCs/>
      <w:sz w:val="18"/>
      <w:szCs w:val="18"/>
    </w:rPr>
  </w:style>
  <w:style w:type="paragraph" w:styleId="Revision">
    <w:name w:val="Revision"/>
    <w:hidden/>
    <w:uiPriority w:val="99"/>
    <w:semiHidden/>
    <w:rsid w:val="00C341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556605">
      <w:bodyDiv w:val="1"/>
      <w:marLeft w:val="0"/>
      <w:marRight w:val="0"/>
      <w:marTop w:val="0"/>
      <w:marBottom w:val="0"/>
      <w:divBdr>
        <w:top w:val="none" w:sz="0" w:space="0" w:color="auto"/>
        <w:left w:val="none" w:sz="0" w:space="0" w:color="auto"/>
        <w:bottom w:val="none" w:sz="0" w:space="0" w:color="auto"/>
        <w:right w:val="none" w:sz="0" w:space="0" w:color="auto"/>
      </w:divBdr>
    </w:div>
    <w:div w:id="369501137">
      <w:bodyDiv w:val="1"/>
      <w:marLeft w:val="0"/>
      <w:marRight w:val="0"/>
      <w:marTop w:val="0"/>
      <w:marBottom w:val="0"/>
      <w:divBdr>
        <w:top w:val="none" w:sz="0" w:space="0" w:color="auto"/>
        <w:left w:val="none" w:sz="0" w:space="0" w:color="auto"/>
        <w:bottom w:val="none" w:sz="0" w:space="0" w:color="auto"/>
        <w:right w:val="none" w:sz="0" w:space="0" w:color="auto"/>
      </w:divBdr>
    </w:div>
    <w:div w:id="1249540224">
      <w:bodyDiv w:val="1"/>
      <w:marLeft w:val="0"/>
      <w:marRight w:val="0"/>
      <w:marTop w:val="0"/>
      <w:marBottom w:val="0"/>
      <w:divBdr>
        <w:top w:val="none" w:sz="0" w:space="0" w:color="auto"/>
        <w:left w:val="none" w:sz="0" w:space="0" w:color="auto"/>
        <w:bottom w:val="none" w:sz="0" w:space="0" w:color="auto"/>
        <w:right w:val="none" w:sz="0" w:space="0" w:color="auto"/>
      </w:divBdr>
    </w:div>
    <w:div w:id="2017616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hrs.byu.edu/employee-benefit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aims.byu.ed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761F0-9A73-440A-A5CC-BCC19023D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29089</TotalTime>
  <Pages>1</Pages>
  <Words>312</Words>
  <Characters>1780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Gallagher</dc:creator>
  <cp:keywords/>
  <dc:description/>
  <cp:lastModifiedBy>Chris Gallagher</cp:lastModifiedBy>
  <cp:revision>9</cp:revision>
  <dcterms:created xsi:type="dcterms:W3CDTF">2023-05-11T22:06:00Z</dcterms:created>
  <dcterms:modified xsi:type="dcterms:W3CDTF">2023-07-26T20:43:00Z</dcterms:modified>
</cp:coreProperties>
</file>